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dec="http://schemas.microsoft.com/office/drawing/2017/decorative" xmlns:pic="http://schemas.openxmlformats.org/drawingml/2006/picture" xmlns:a14="http://schemas.microsoft.com/office/drawing/2010/main" mc:Ignorable="w14 w15 w16se wp14">
  <w:body>
    <w:p w:rsidR="006D1039" w:rsidRDefault="003D360D" w14:paraId="045DB3EC" w14:textId="548E162C">
      <w:r>
        <w:rPr>
          <w:noProof/>
          <w:lang w:eastAsia="en-CA"/>
        </w:rPr>
        <w:drawing>
          <wp:anchor distT="0" distB="0" distL="114300" distR="114300" simplePos="0" relativeHeight="251659264" behindDoc="1" locked="0" layoutInCell="1" allowOverlap="1" wp14:anchorId="4062F594" wp14:editId="1AD0AD39">
            <wp:simplePos x="0" y="0"/>
            <wp:positionH relativeFrom="margin">
              <wp:posOffset>-295275</wp:posOffset>
            </wp:positionH>
            <wp:positionV relativeFrom="paragraph">
              <wp:posOffset>11431</wp:posOffset>
            </wp:positionV>
            <wp:extent cx="11489690" cy="1924050"/>
            <wp:effectExtent l="0" t="0" r="0" b="0"/>
            <wp:wrapNone/>
            <wp:docPr id="4" name="Picture 4">
              <a:extLst xmlns:a="http://schemas.openxmlformats.org/drawingml/2006/main">
                <a:ext uri="{C183D7F6-B498-43B3-948B-1728B52AA6E4}">
                  <adec:decorative xmlns:adec="http://schemas.microsoft.com/office/drawing/2017/decorative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>
                      <a:extLst>
                        <a:ext uri="{C183D7F6-B498-43B3-948B-1728B52AA6E4}">
                          <adec:decorative xmlns:adec="http://schemas.microsoft.com/office/drawing/2017/decorative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val="1"/>
                        </a:ext>
                      </a:extLst>
                    </pic:cNvPr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98274" cy="19254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D360D" w:rsidP="00E3400A" w:rsidRDefault="003D360D" w14:paraId="06E8D2A3" w14:textId="5E357B01">
      <w:pPr>
        <w:rPr>
          <w:rFonts w:cstheme="minorHAnsi"/>
          <w:b/>
          <w:sz w:val="28"/>
          <w:szCs w:val="28"/>
          <w:lang w:val="fr-CA"/>
        </w:rPr>
      </w:pPr>
    </w:p>
    <w:p w:rsidRPr="003D360D" w:rsidR="003D360D" w:rsidP="003D360D" w:rsidRDefault="003D360D" w14:paraId="5125C943" w14:textId="1B4733E9">
      <w:pPr>
        <w:tabs>
          <w:tab w:val="left" w:pos="1920"/>
        </w:tabs>
        <w:rPr>
          <w:rFonts w:cstheme="minorHAnsi"/>
          <w:b/>
          <w:sz w:val="44"/>
          <w:szCs w:val="44"/>
          <w:lang w:val="fr-CA"/>
        </w:rPr>
      </w:pPr>
      <w:r>
        <w:rPr>
          <w:rFonts w:cstheme="minorHAnsi"/>
          <w:b/>
          <w:sz w:val="28"/>
          <w:szCs w:val="28"/>
          <w:lang w:val="fr-CA"/>
        </w:rPr>
        <w:tab/>
      </w:r>
      <w:r w:rsidRPr="003D360D">
        <w:rPr>
          <w:rFonts w:cstheme="minorHAnsi"/>
          <w:b/>
          <w:color w:val="200053"/>
          <w:sz w:val="44"/>
          <w:szCs w:val="44"/>
          <w:lang w:val="fr-CA"/>
        </w:rPr>
        <w:t xml:space="preserve">Prestation dentaire canadienne : </w:t>
      </w:r>
      <w:r w:rsidRPr="003D360D">
        <w:rPr>
          <w:rFonts w:cstheme="minorHAnsi"/>
          <w:b/>
          <w:color w:val="200053"/>
          <w:sz w:val="44"/>
          <w:szCs w:val="44"/>
          <w:lang w:val="fr-CA"/>
        </w:rPr>
        <w:t>Messages à diffuser dans les médias sociaux</w:t>
      </w:r>
    </w:p>
    <w:p w:rsidR="003D360D" w:rsidP="00E3400A" w:rsidRDefault="003D360D" w14:paraId="792748DD" w14:textId="77777777">
      <w:pPr>
        <w:rPr>
          <w:rFonts w:cstheme="minorHAnsi"/>
          <w:b/>
          <w:sz w:val="28"/>
          <w:szCs w:val="28"/>
          <w:lang w:val="fr-CA"/>
        </w:rPr>
      </w:pPr>
    </w:p>
    <w:p w:rsidR="00D22EBB" w:rsidRDefault="00E3400A" w14:paraId="7CEFEAF4" w14:textId="1440A483">
      <w:pPr>
        <w:rPr>
          <w:rFonts w:cstheme="minorHAnsi"/>
          <w:b/>
          <w:sz w:val="28"/>
          <w:szCs w:val="28"/>
          <w:lang w:val="fr-CA"/>
        </w:rPr>
      </w:pPr>
      <w:r w:rsidRPr="00E3400A">
        <w:rPr>
          <w:rFonts w:cstheme="minorHAnsi"/>
          <w:b/>
          <w:sz w:val="28"/>
          <w:szCs w:val="28"/>
          <w:lang w:val="fr-CA"/>
        </w:rPr>
        <w:t xml:space="preserve"> </w:t>
      </w:r>
    </w:p>
    <w:p w:rsidRPr="003D360D" w:rsidR="003D360D" w:rsidP="003D360D" w:rsidRDefault="003D360D" w14:paraId="0BFCDCB5" w14:textId="0A9C666D">
      <w:pPr>
        <w:pStyle w:val="NoSpacing"/>
        <w:rPr>
          <w:rFonts w:asciiTheme="minorHAnsi" w:hAnsiTheme="minorHAnsi" w:cstheme="minorHAnsi"/>
          <w:iCs/>
          <w:sz w:val="28"/>
          <w:szCs w:val="28"/>
          <w:lang w:val="fr-CA"/>
        </w:rPr>
      </w:pPr>
      <w:r w:rsidRPr="00E3400A">
        <w:rPr>
          <w:rStyle w:val="IntenseEmphasis"/>
          <w:rFonts w:asciiTheme="minorHAnsi" w:hAnsiTheme="minorHAnsi" w:cstheme="minorHAnsi"/>
          <w:i w:val="0"/>
          <w:color w:val="auto"/>
          <w:sz w:val="28"/>
          <w:szCs w:val="28"/>
          <w:lang w:val="fr-CA"/>
        </w:rPr>
        <w:t>Aidez à faire connaître la nouvelle Prestation dentaire canadienne auprès de vos patients, clients ou membres à l’aide d</w:t>
      </w:r>
      <w:r>
        <w:rPr>
          <w:rStyle w:val="IntenseEmphasis"/>
          <w:rFonts w:asciiTheme="minorHAnsi" w:hAnsiTheme="minorHAnsi" w:cstheme="minorHAnsi"/>
          <w:i w:val="0"/>
          <w:color w:val="auto"/>
          <w:sz w:val="28"/>
          <w:szCs w:val="28"/>
          <w:lang w:val="fr-CA"/>
        </w:rPr>
        <w:t>e vos comptes de médias sociaux!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79"/>
        <w:gridCol w:w="11607"/>
        <w:gridCol w:w="3384"/>
      </w:tblGrid>
      <w:tr w:rsidRPr="00E3400A" w:rsidR="003D360D" w:rsidTr="383925A7" w14:paraId="20443D7D" w14:textId="77777777">
        <w:tc>
          <w:tcPr>
            <w:tcW w:w="2263" w:type="dxa"/>
            <w:tcMar/>
            <w:vAlign w:val="center"/>
          </w:tcPr>
          <w:p w:rsidRPr="003D360D" w:rsidR="00D22EBB" w:rsidP="00D22EBB" w:rsidRDefault="00D22EBB" w14:paraId="1B159A1D" w14:textId="77777777">
            <w:pPr>
              <w:jc w:val="center"/>
              <w:rPr>
                <w:b/>
                <w:sz w:val="52"/>
                <w:szCs w:val="52"/>
              </w:rPr>
            </w:pPr>
            <w:r w:rsidRPr="003D360D">
              <w:rPr>
                <w:b/>
                <w:sz w:val="52"/>
                <w:szCs w:val="52"/>
              </w:rPr>
              <w:t>Twitter</w:t>
            </w:r>
          </w:p>
        </w:tc>
        <w:tc>
          <w:tcPr>
            <w:tcW w:w="11716" w:type="dxa"/>
            <w:tcMar/>
          </w:tcPr>
          <w:p w:rsidR="00D22EBB" w:rsidRDefault="00E3400A" w14:paraId="26C60D99" w14:textId="488BF26D">
            <w:r>
              <w:drawing>
                <wp:inline wp14:editId="7667DCA2" wp14:anchorId="357052ED">
                  <wp:extent cx="6468534" cy="3638550"/>
                  <wp:effectExtent l="0" t="0" r="0" b="0"/>
                  <wp:docPr id="943067161" name="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"/>
                          <pic:cNvPicPr/>
                        </pic:nvPicPr>
                        <pic:blipFill>
                          <a:blip r:embed="Ra16ab412c1714df0">
                            <a:extLst>
                              <a:ext xmlns:a="http://schemas.openxmlformats.org/drawingml/2006/main" uri="{28A0092B-C50C-407E-A947-70E740481C1C}">
                                <a14:useLocalDpi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8534" cy="3638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1" w:type="dxa"/>
            <w:tcMar/>
          </w:tcPr>
          <w:p w:rsidR="003D360D" w:rsidP="383925A7" w:rsidRDefault="00E3400A" w14:paraId="6E8F8446" w14:textId="26FC2517">
            <w:pPr>
              <w:pStyle w:val="Normal"/>
              <w:rPr>
                <w:rFonts w:ascii="Calibri" w:hAnsi="Calibri" w:eastAsia="Calibri" w:cs="Calibri"/>
                <w:noProof w:val="0"/>
                <w:sz w:val="22"/>
                <w:szCs w:val="22"/>
                <w:lang w:val="en-CA"/>
              </w:rPr>
            </w:pPr>
            <w:r>
              <w:rPr>
                <w:rFonts w:ascii="Arial" w:hAnsi="Arial" w:cs="Arial"/>
                <w:lang w:val="fr-CA"/>
              </w:rPr>
              <w:t xml:space="preserve">La #PrestationDentaireCanadienne provisoire du gouvernement du Canada pourrait vous aider à payer les soins dentaires. Pour déterminer votre admissibilité, </w:t>
            </w:r>
            <w:r w:rsidR="003D360D">
              <w:rPr>
                <w:rFonts w:ascii="Arial" w:hAnsi="Arial" w:cs="Arial"/>
                <w:lang w:val="fr-CA"/>
              </w:rPr>
              <w:t>visitez</w:t>
            </w:r>
            <w:r w:rsidR="003D360D">
              <w:rPr/>
              <w:t xml:space="preserve"> </w:t>
            </w:r>
            <w:hyperlink r:id="R5d5637d86e274fa6">
              <w:r w:rsidRPr="383925A7" w:rsidR="383925A7">
                <w:rPr>
                  <w:rStyle w:val="Hyperlink"/>
                  <w:rFonts w:ascii="Helvetica" w:hAnsi="Helvetica" w:eastAsia="Helvetica" w:cs="Helvetica"/>
                  <w:strike w:val="0"/>
                  <w:dstrike w:val="0"/>
                  <w:noProof w:val="0"/>
                  <w:sz w:val="22"/>
                  <w:szCs w:val="22"/>
                  <w:lang w:val="en-CA"/>
                </w:rPr>
                <w:t>http://ow.ly/uSRU50LQfqm</w:t>
              </w:r>
            </w:hyperlink>
          </w:p>
          <w:p w:rsidRPr="00E3400A" w:rsidR="00D22EBB" w:rsidP="00D22EBB" w:rsidRDefault="00D22EBB" w14:paraId="17046FDD" w14:textId="48C9535A">
            <w:pPr>
              <w:rPr>
                <w:lang w:val="fr-CA"/>
              </w:rPr>
            </w:pPr>
          </w:p>
        </w:tc>
      </w:tr>
      <w:tr w:rsidRPr="00331B0C" w:rsidR="00E3400A" w:rsidTr="383925A7" w14:paraId="2FF9468A" w14:textId="77777777">
        <w:tc>
          <w:tcPr>
            <w:tcW w:w="2263" w:type="dxa"/>
            <w:tcMar/>
            <w:vAlign w:val="center"/>
          </w:tcPr>
          <w:p w:rsidRPr="003D360D" w:rsidR="00D22EBB" w:rsidP="00D22EBB" w:rsidRDefault="00D22EBB" w14:paraId="74F7B3D5" w14:textId="77777777">
            <w:pPr>
              <w:jc w:val="center"/>
              <w:rPr>
                <w:b/>
                <w:sz w:val="52"/>
                <w:szCs w:val="52"/>
              </w:rPr>
            </w:pPr>
            <w:r w:rsidRPr="003D360D">
              <w:rPr>
                <w:b/>
                <w:sz w:val="52"/>
                <w:szCs w:val="52"/>
              </w:rPr>
              <w:lastRenderedPageBreak/>
              <w:t>Twitter</w:t>
            </w:r>
          </w:p>
        </w:tc>
        <w:tc>
          <w:tcPr>
            <w:tcW w:w="11716" w:type="dxa"/>
            <w:tcMar/>
          </w:tcPr>
          <w:p w:rsidR="00D22EBB" w:rsidRDefault="00E3400A" w14:paraId="5DBAE0E6" w14:textId="2BE5BDA5">
            <w:r>
              <w:drawing>
                <wp:inline wp14:editId="3F0D5033" wp14:anchorId="171A185D">
                  <wp:extent cx="6333066" cy="3562350"/>
                  <wp:effectExtent l="0" t="0" r="0" b="0"/>
                  <wp:docPr id="1852937733" name="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"/>
                          <pic:cNvPicPr/>
                        </pic:nvPicPr>
                        <pic:blipFill>
                          <a:blip r:embed="Rc9c7c292cfdc42ba">
                            <a:extLst>
                              <a:ext xmlns:a="http://schemas.openxmlformats.org/drawingml/2006/main" uri="{28A0092B-C50C-407E-A947-70E740481C1C}">
                                <a14:useLocalDpi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33066" cy="3562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1" w:type="dxa"/>
            <w:tcMar/>
          </w:tcPr>
          <w:p w:rsidRPr="00BD7A4D" w:rsidR="00D22EBB" w:rsidP="383925A7" w:rsidRDefault="00E3400A" w14:paraId="1184A783" w14:textId="7DD06F85">
            <w:pPr>
              <w:pStyle w:val="Normal"/>
              <w:rPr>
                <w:rFonts w:ascii="Helvetica" w:hAnsi="Helvetica" w:cs="Helvetica"/>
                <w:color w:val="2F6B9A"/>
              </w:rPr>
            </w:pPr>
            <w:r>
              <w:rPr>
                <w:rFonts w:ascii="Arial" w:hAnsi="Arial" w:cs="Arial"/>
                <w:lang w:val="fr-CA"/>
              </w:rPr>
              <w:t xml:space="preserve">Si vous avez des enfants de moins de 12 ans, vous pourriez être admissible à la nouvelle #PrestationDentaireCanadienne provisoire du gouvernement du Canada. Assurez-vous d’avoir rempli votre </w:t>
            </w:r>
            <w:r w:rsidR="00066949">
              <w:rPr>
                <w:rFonts w:ascii="Arial" w:hAnsi="Arial" w:cs="Arial"/>
                <w:lang w:val="fr-CA"/>
              </w:rPr>
              <w:t>déclaration de revenus de 2021</w:t>
            </w:r>
            <w:r>
              <w:rPr>
                <w:rFonts w:ascii="Arial" w:hAnsi="Arial" w:cs="Arial"/>
                <w:lang w:val="fr-CA"/>
              </w:rPr>
              <w:t xml:space="preserve">, et </w:t>
            </w:r>
            <w:r w:rsidR="00331B0C">
              <w:rPr>
                <w:rFonts w:ascii="Arial" w:hAnsi="Arial" w:cs="Arial"/>
                <w:lang w:val="fr-CA"/>
              </w:rPr>
              <w:t xml:space="preserve">d’être </w:t>
            </w:r>
            <w:r>
              <w:rPr>
                <w:rFonts w:ascii="Arial" w:hAnsi="Arial" w:cs="Arial"/>
                <w:lang w:val="fr-CA"/>
              </w:rPr>
              <w:t>inscri</w:t>
            </w:r>
            <w:r w:rsidR="00331B0C">
              <w:rPr>
                <w:rFonts w:ascii="Arial" w:hAnsi="Arial" w:cs="Arial"/>
                <w:lang w:val="fr-CA"/>
              </w:rPr>
              <w:t>t</w:t>
            </w:r>
            <w:r>
              <w:rPr>
                <w:rFonts w:ascii="Arial" w:hAnsi="Arial" w:cs="Arial"/>
                <w:lang w:val="fr-CA"/>
              </w:rPr>
              <w:t xml:space="preserve"> à l’ARC Mon dossier. Pour en </w:t>
            </w:r>
            <w:r w:rsidR="003D360D">
              <w:rPr>
                <w:rFonts w:ascii="Arial" w:hAnsi="Arial" w:cs="Arial"/>
                <w:lang w:val="fr-CA"/>
              </w:rPr>
              <w:t>savoir plus, visitez </w:t>
            </w:r>
            <w:hyperlink r:id="R38d75ed5a8824395">
              <w:r w:rsidRPr="383925A7" w:rsidR="383925A7">
                <w:rPr>
                  <w:rStyle w:val="Hyperlink"/>
                  <w:rFonts w:ascii="Helvetica" w:hAnsi="Helvetica" w:eastAsia="Helvetica" w:cs="Helvetica"/>
                  <w:strike w:val="0"/>
                  <w:dstrike w:val="0"/>
                  <w:noProof w:val="0"/>
                  <w:sz w:val="22"/>
                  <w:szCs w:val="22"/>
                  <w:lang w:val="fr-CA"/>
                </w:rPr>
                <w:t>http://ow.ly/uXf450LQfwW</w:t>
              </w:r>
            </w:hyperlink>
          </w:p>
          <w:p w:rsidRPr="00BD7A4D" w:rsidR="00D22EBB" w:rsidP="383925A7" w:rsidRDefault="00E3400A" w14:paraId="6552AE65" w14:textId="2A3A3018">
            <w:pPr>
              <w:pStyle w:val="Normal"/>
              <w:rPr>
                <w:rFonts w:ascii="Arial" w:hAnsi="Arial" w:cs="Arial"/>
                <w:lang w:val="fr-CA"/>
              </w:rPr>
            </w:pPr>
          </w:p>
        </w:tc>
      </w:tr>
      <w:tr w:rsidRPr="003D360D" w:rsidR="003D360D" w:rsidTr="383925A7" w14:paraId="40EA7712" w14:textId="77777777">
        <w:tc>
          <w:tcPr>
            <w:tcW w:w="2263" w:type="dxa"/>
            <w:tcMar/>
            <w:vAlign w:val="center"/>
          </w:tcPr>
          <w:p w:rsidRPr="003D360D" w:rsidR="00D22EBB" w:rsidP="00D22EBB" w:rsidRDefault="00D22EBB" w14:paraId="0913DA8D" w14:textId="77777777">
            <w:pPr>
              <w:jc w:val="center"/>
              <w:rPr>
                <w:b/>
                <w:sz w:val="52"/>
                <w:szCs w:val="52"/>
              </w:rPr>
            </w:pPr>
            <w:r w:rsidRPr="003D360D">
              <w:rPr>
                <w:b/>
                <w:sz w:val="52"/>
                <w:szCs w:val="52"/>
              </w:rPr>
              <w:lastRenderedPageBreak/>
              <w:t>Facebook</w:t>
            </w:r>
          </w:p>
        </w:tc>
        <w:tc>
          <w:tcPr>
            <w:tcW w:w="11716" w:type="dxa"/>
            <w:tcMar/>
          </w:tcPr>
          <w:p w:rsidR="00D22EBB" w:rsidRDefault="00E3400A" w14:paraId="59B41276" w14:textId="4B21AD33">
            <w:r>
              <w:drawing>
                <wp:inline wp14:editId="44B3CFB0" wp14:anchorId="112349D4">
                  <wp:extent cx="6697980" cy="5581650"/>
                  <wp:effectExtent l="0" t="0" r="0" b="0"/>
                  <wp:docPr id="197868686" name="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"/>
                          <pic:cNvPicPr/>
                        </pic:nvPicPr>
                        <pic:blipFill>
                          <a:blip r:embed="R8cfbc6768e044a7a">
                            <a:extLst>
                              <a:ext xmlns:a="http://schemas.openxmlformats.org/drawingml/2006/main" uri="{28A0092B-C50C-407E-A947-70E740481C1C}">
                                <a14:useLocalDpi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97980" cy="5581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1" w:type="dxa"/>
            <w:tcMar/>
          </w:tcPr>
          <w:p w:rsidR="00E3400A" w:rsidP="00E3400A" w:rsidRDefault="00E3400A" w14:paraId="53D710E1" w14:textId="3BD1587E">
            <w:pPr>
              <w:rPr>
                <w:rFonts w:ascii="Arial" w:hAnsi="Arial" w:cs="Arial"/>
                <w:lang w:val="fr-CA"/>
              </w:rPr>
            </w:pPr>
            <w:r>
              <w:rPr>
                <w:rFonts w:ascii="Arial" w:hAnsi="Arial" w:cs="Arial"/>
                <w:lang w:val="fr-CA"/>
              </w:rPr>
              <w:t>Au Canada, une personne sur trois n’a pas d’assurance dentaire et</w:t>
            </w:r>
            <w:r w:rsidR="00331B0C">
              <w:rPr>
                <w:rFonts w:ascii="Arial" w:hAnsi="Arial" w:cs="Arial"/>
                <w:lang w:val="fr-CA"/>
              </w:rPr>
              <w:t xml:space="preserve"> n’obtient aucun soin dentaire parce que c’est trop cher</w:t>
            </w:r>
            <w:r>
              <w:rPr>
                <w:rFonts w:ascii="Arial" w:hAnsi="Arial" w:cs="Arial"/>
                <w:lang w:val="fr-CA"/>
              </w:rPr>
              <w:t>.</w:t>
            </w:r>
          </w:p>
          <w:p w:rsidR="00E3400A" w:rsidP="00E3400A" w:rsidRDefault="00E3400A" w14:paraId="7CAF677E" w14:textId="77777777">
            <w:pPr>
              <w:rPr>
                <w:rFonts w:ascii="Arial" w:hAnsi="Arial" w:cs="Arial"/>
                <w:lang w:val="fr-CA"/>
              </w:rPr>
            </w:pPr>
          </w:p>
          <w:p w:rsidR="00E3400A" w:rsidP="00E3400A" w:rsidRDefault="00E3400A" w14:paraId="70225238" w14:textId="693CA36D">
            <w:pPr>
              <w:rPr>
                <w:rFonts w:ascii="Arial" w:hAnsi="Arial" w:cs="Arial"/>
                <w:lang w:val="fr-CA"/>
              </w:rPr>
            </w:pPr>
            <w:r>
              <w:rPr>
                <w:rFonts w:ascii="Arial" w:hAnsi="Arial" w:cs="Arial"/>
                <w:lang w:val="fr-CA"/>
              </w:rPr>
              <w:t xml:space="preserve">La nouvelle Prestation dentaire canadienne provisoire du gouvernement du Canada est offerte aux familles </w:t>
            </w:r>
            <w:r w:rsidR="00331B0C">
              <w:rPr>
                <w:rFonts w:ascii="Arial" w:hAnsi="Arial" w:cs="Arial"/>
                <w:lang w:val="fr-CA"/>
              </w:rPr>
              <w:t>qui</w:t>
            </w:r>
            <w:r>
              <w:rPr>
                <w:rFonts w:ascii="Arial" w:hAnsi="Arial" w:cs="Arial"/>
                <w:lang w:val="fr-CA"/>
              </w:rPr>
              <w:t> :</w:t>
            </w:r>
          </w:p>
          <w:p w:rsidR="00E3400A" w:rsidP="00E3400A" w:rsidRDefault="00331B0C" w14:paraId="6FB91B83" w14:textId="0A6FDE7F">
            <w:pPr>
              <w:pStyle w:val="ListParagraph"/>
              <w:numPr>
                <w:ilvl w:val="0"/>
                <w:numId w:val="2"/>
              </w:numPr>
              <w:rPr>
                <w:rFonts w:ascii="Arial" w:hAnsi="Arial" w:cs="Arial"/>
                <w:lang w:val="fr-CA"/>
              </w:rPr>
            </w:pPr>
            <w:r>
              <w:rPr>
                <w:rFonts w:ascii="Arial" w:hAnsi="Arial" w:cs="Arial"/>
                <w:lang w:val="fr-CA"/>
              </w:rPr>
              <w:t xml:space="preserve">ont </w:t>
            </w:r>
            <w:r w:rsidR="00E3400A">
              <w:rPr>
                <w:rFonts w:ascii="Arial" w:hAnsi="Arial" w:cs="Arial"/>
                <w:lang w:val="fr-CA"/>
              </w:rPr>
              <w:t>un ou des enfants de moins de 12 ans</w:t>
            </w:r>
          </w:p>
          <w:p w:rsidR="00E3400A" w:rsidP="00E3400A" w:rsidRDefault="00331B0C" w14:paraId="2B616375" w14:textId="00B76151">
            <w:pPr>
              <w:pStyle w:val="ListParagraph"/>
              <w:numPr>
                <w:ilvl w:val="0"/>
                <w:numId w:val="2"/>
              </w:numPr>
              <w:rPr>
                <w:rFonts w:ascii="Arial" w:hAnsi="Arial" w:cs="Arial"/>
                <w:lang w:val="fr-CA"/>
              </w:rPr>
            </w:pPr>
            <w:r>
              <w:rPr>
                <w:rFonts w:ascii="Arial" w:hAnsi="Arial" w:cs="Arial"/>
                <w:lang w:val="fr-CA"/>
              </w:rPr>
              <w:t xml:space="preserve">ont </w:t>
            </w:r>
            <w:r w:rsidR="00E3400A">
              <w:rPr>
                <w:rFonts w:ascii="Arial" w:hAnsi="Arial" w:cs="Arial"/>
                <w:lang w:val="fr-CA"/>
              </w:rPr>
              <w:t>un revenu net ajusté de moins de 90 000 $</w:t>
            </w:r>
          </w:p>
          <w:p w:rsidR="00E3400A" w:rsidP="00E3400A" w:rsidRDefault="00331B0C" w14:paraId="52314483" w14:textId="4C5D9DFC">
            <w:pPr>
              <w:pStyle w:val="ListParagraph"/>
              <w:numPr>
                <w:ilvl w:val="0"/>
                <w:numId w:val="2"/>
              </w:numPr>
              <w:rPr>
                <w:rFonts w:ascii="Arial" w:hAnsi="Arial" w:cs="Arial"/>
                <w:lang w:val="fr-CA"/>
              </w:rPr>
            </w:pPr>
            <w:r>
              <w:rPr>
                <w:rFonts w:ascii="Arial" w:hAnsi="Arial" w:cs="Arial"/>
                <w:lang w:val="fr-CA"/>
              </w:rPr>
              <w:t xml:space="preserve">n’ont </w:t>
            </w:r>
            <w:r w:rsidR="00E3400A">
              <w:rPr>
                <w:rFonts w:ascii="Arial" w:hAnsi="Arial" w:cs="Arial"/>
                <w:lang w:val="fr-CA"/>
              </w:rPr>
              <w:t>aucun accès à une assurance dentaire privée</w:t>
            </w:r>
          </w:p>
          <w:p w:rsidRPr="00BD7A4D" w:rsidR="00881F00" w:rsidP="00E3400A" w:rsidRDefault="00331B0C" w14:paraId="504B29AD" w14:textId="56567BA4">
            <w:pPr>
              <w:pStyle w:val="ListParagraph"/>
              <w:numPr>
                <w:ilvl w:val="0"/>
                <w:numId w:val="2"/>
              </w:numPr>
              <w:rPr>
                <w:rFonts w:ascii="Arial" w:hAnsi="Arial" w:cs="Arial"/>
                <w:lang w:val="fr-CA"/>
              </w:rPr>
            </w:pPr>
            <w:r w:rsidRPr="00BD7A4D">
              <w:rPr>
                <w:rFonts w:ascii="Arial" w:hAnsi="Arial" w:cs="Arial"/>
                <w:lang w:val="fr-CA"/>
              </w:rPr>
              <w:t xml:space="preserve">ont ou auront des dépenses </w:t>
            </w:r>
            <w:r w:rsidRPr="00331B0C">
              <w:rPr>
                <w:rFonts w:ascii="Arial" w:hAnsi="Arial" w:cs="Arial"/>
                <w:lang w:val="fr-CA"/>
              </w:rPr>
              <w:t xml:space="preserve">liées </w:t>
            </w:r>
            <w:r>
              <w:rPr>
                <w:rFonts w:ascii="Arial" w:hAnsi="Arial" w:cs="Arial"/>
                <w:lang w:val="fr-CA"/>
              </w:rPr>
              <w:t>à des soins dentaires à payer de leur propre poche</w:t>
            </w:r>
          </w:p>
          <w:p w:rsidR="00E3400A" w:rsidP="00E3400A" w:rsidRDefault="00E3400A" w14:paraId="471E3A98" w14:textId="43E4DEC9">
            <w:pPr>
              <w:rPr>
                <w:rFonts w:ascii="Arial" w:hAnsi="Arial" w:cs="Arial"/>
                <w:lang w:val="fr-CA"/>
              </w:rPr>
            </w:pPr>
            <w:r>
              <w:rPr>
                <w:rFonts w:ascii="Arial" w:hAnsi="Arial" w:cs="Arial"/>
                <w:lang w:val="fr-CA"/>
              </w:rPr>
              <w:t xml:space="preserve">La prestation permet aux familles de recevoir des paiements directs et immédiats </w:t>
            </w:r>
            <w:r w:rsidR="00331B0C">
              <w:rPr>
                <w:rFonts w:ascii="Arial" w:hAnsi="Arial" w:cs="Arial"/>
                <w:lang w:val="fr-CA"/>
              </w:rPr>
              <w:t xml:space="preserve">allant </w:t>
            </w:r>
            <w:r>
              <w:rPr>
                <w:rFonts w:ascii="Arial" w:hAnsi="Arial" w:cs="Arial"/>
                <w:lang w:val="fr-CA"/>
              </w:rPr>
              <w:t xml:space="preserve">jusqu’à </w:t>
            </w:r>
            <w:r w:rsidRPr="00881F00" w:rsidR="00881F00">
              <w:rPr>
                <w:rFonts w:ascii="Arial" w:hAnsi="Arial" w:cs="Arial"/>
                <w:lang w:val="fr-CA"/>
              </w:rPr>
              <w:t>650 $ par enfant par année pendant au plus deux ans (totalisant jusqu’à 1 300 $)</w:t>
            </w:r>
            <w:r>
              <w:rPr>
                <w:rFonts w:ascii="Arial" w:hAnsi="Arial" w:cs="Arial"/>
                <w:lang w:val="fr-CA"/>
              </w:rPr>
              <w:t xml:space="preserve"> pour des services de soins dentaires. L’Agence du revenu du Canada traitera les demandes et les paiements de la prestation, et le</w:t>
            </w:r>
            <w:r w:rsidR="00331B0C">
              <w:rPr>
                <w:rFonts w:ascii="Arial" w:hAnsi="Arial" w:cs="Arial"/>
                <w:lang w:val="fr-CA"/>
              </w:rPr>
              <w:t>s</w:t>
            </w:r>
            <w:r>
              <w:rPr>
                <w:rFonts w:ascii="Arial" w:hAnsi="Arial" w:cs="Arial"/>
                <w:lang w:val="fr-CA"/>
              </w:rPr>
              <w:t xml:space="preserve"> demande</w:t>
            </w:r>
            <w:r w:rsidR="00331B0C">
              <w:rPr>
                <w:rFonts w:ascii="Arial" w:hAnsi="Arial" w:cs="Arial"/>
                <w:lang w:val="fr-CA"/>
              </w:rPr>
              <w:t>s</w:t>
            </w:r>
            <w:r>
              <w:rPr>
                <w:rFonts w:ascii="Arial" w:hAnsi="Arial" w:cs="Arial"/>
                <w:lang w:val="fr-CA"/>
              </w:rPr>
              <w:t xml:space="preserve"> </w:t>
            </w:r>
            <w:r>
              <w:rPr>
                <w:rFonts w:ascii="Arial" w:hAnsi="Arial" w:cs="Arial"/>
                <w:lang w:val="fr-CA"/>
              </w:rPr>
              <w:lastRenderedPageBreak/>
              <w:t>ser</w:t>
            </w:r>
            <w:r w:rsidR="00331B0C">
              <w:rPr>
                <w:rFonts w:ascii="Arial" w:hAnsi="Arial" w:cs="Arial"/>
                <w:lang w:val="fr-CA"/>
              </w:rPr>
              <w:t>ont</w:t>
            </w:r>
            <w:r>
              <w:rPr>
                <w:rFonts w:ascii="Arial" w:hAnsi="Arial" w:cs="Arial"/>
                <w:lang w:val="fr-CA"/>
              </w:rPr>
              <w:t xml:space="preserve"> </w:t>
            </w:r>
            <w:r w:rsidR="00331B0C">
              <w:rPr>
                <w:rFonts w:ascii="Arial" w:hAnsi="Arial" w:cs="Arial"/>
                <w:lang w:val="fr-CA"/>
              </w:rPr>
              <w:t xml:space="preserve">acceptées </w:t>
            </w:r>
            <w:r>
              <w:rPr>
                <w:rFonts w:ascii="Arial" w:hAnsi="Arial" w:cs="Arial"/>
                <w:lang w:val="fr-CA"/>
              </w:rPr>
              <w:t>à compter du 1</w:t>
            </w:r>
            <w:r>
              <w:rPr>
                <w:rFonts w:ascii="Arial" w:hAnsi="Arial" w:cs="Arial"/>
                <w:vertAlign w:val="superscript"/>
                <w:lang w:val="fr-CA"/>
              </w:rPr>
              <w:t>er</w:t>
            </w:r>
            <w:r>
              <w:rPr>
                <w:rFonts w:ascii="Arial" w:hAnsi="Arial" w:cs="Arial"/>
                <w:lang w:val="fr-CA"/>
              </w:rPr>
              <w:t> décembre 2022.</w:t>
            </w:r>
          </w:p>
          <w:p w:rsidR="00E3400A" w:rsidP="00E3400A" w:rsidRDefault="00E3400A" w14:paraId="168993AE" w14:textId="77777777">
            <w:pPr>
              <w:rPr>
                <w:rFonts w:ascii="Arial" w:hAnsi="Arial" w:cs="Arial"/>
                <w:lang w:val="fr-CA"/>
              </w:rPr>
            </w:pPr>
          </w:p>
          <w:p w:rsidRPr="00DB448B" w:rsidR="003D360D" w:rsidP="383925A7" w:rsidRDefault="003D360D" w14:paraId="3CA7CFEC" w14:textId="38B29D69">
            <w:pPr>
              <w:pStyle w:val="Normal"/>
              <w:rPr>
                <w:rFonts w:ascii="Arial" w:hAnsi="Arial" w:eastAsia="Arial" w:cs="Arial"/>
                <w:noProof w:val="0"/>
                <w:sz w:val="22"/>
                <w:szCs w:val="22"/>
                <w:lang w:val="fr-CA"/>
              </w:rPr>
            </w:pPr>
            <w:r>
              <w:rPr>
                <w:rFonts w:ascii="Arial" w:hAnsi="Arial" w:cs="Arial"/>
                <w:lang w:val="fr-CA"/>
              </w:rPr>
              <w:t>Pour en savoir plus, visitez </w:t>
            </w:r>
            <w:hyperlink r:id="R5d8efa526be34073">
              <w:r w:rsidRPr="383925A7" w:rsidR="383925A7">
                <w:rPr>
                  <w:rStyle w:val="Hyperlink"/>
                  <w:rFonts w:ascii="Helvetica" w:hAnsi="Helvetica" w:eastAsia="Helvetica" w:cs="Helvetica"/>
                  <w:strike w:val="0"/>
                  <w:dstrike w:val="0"/>
                  <w:noProof w:val="0"/>
                  <w:sz w:val="22"/>
                  <w:szCs w:val="22"/>
                  <w:lang w:val="fr-CA"/>
                </w:rPr>
                <w:t>http://ow.ly/8HFz50LQffl</w:t>
              </w:r>
            </w:hyperlink>
          </w:p>
          <w:p w:rsidRPr="00E3400A" w:rsidR="00D22EBB" w:rsidRDefault="00D22EBB" w14:paraId="5E24B2C1" w14:textId="77777777">
            <w:pPr>
              <w:rPr>
                <w:lang w:val="fr-CA"/>
              </w:rPr>
            </w:pPr>
          </w:p>
        </w:tc>
      </w:tr>
      <w:tr w:rsidRPr="003D360D" w:rsidR="003D360D" w:rsidTr="383925A7" w14:paraId="7603993D" w14:textId="77777777">
        <w:tc>
          <w:tcPr>
            <w:tcW w:w="2263" w:type="dxa"/>
            <w:tcMar/>
            <w:vAlign w:val="center"/>
          </w:tcPr>
          <w:p w:rsidRPr="003D360D" w:rsidR="00D22EBB" w:rsidP="00D22EBB" w:rsidRDefault="00D22EBB" w14:paraId="7DE6C906" w14:textId="77777777">
            <w:pPr>
              <w:jc w:val="center"/>
              <w:rPr>
                <w:b/>
                <w:sz w:val="52"/>
                <w:szCs w:val="52"/>
              </w:rPr>
            </w:pPr>
            <w:r w:rsidRPr="003D360D">
              <w:rPr>
                <w:b/>
                <w:sz w:val="52"/>
                <w:szCs w:val="52"/>
              </w:rPr>
              <w:lastRenderedPageBreak/>
              <w:t>LinkedIn</w:t>
            </w:r>
          </w:p>
        </w:tc>
        <w:tc>
          <w:tcPr>
            <w:tcW w:w="11716" w:type="dxa"/>
            <w:tcMar/>
          </w:tcPr>
          <w:p w:rsidR="00D22EBB" w:rsidRDefault="00E3400A" w14:paraId="19BAE311" w14:textId="0CAA0B46">
            <w:r>
              <w:drawing>
                <wp:inline wp14:editId="20526816" wp14:anchorId="09AF5E0A">
                  <wp:extent cx="6757816" cy="3533775"/>
                  <wp:effectExtent l="0" t="0" r="0" b="0"/>
                  <wp:docPr id="46801726" name="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"/>
                          <pic:cNvPicPr/>
                        </pic:nvPicPr>
                        <pic:blipFill>
                          <a:blip r:embed="Ra3f8e52b13f54f4e">
                            <a:extLst>
                              <a:ext xmlns:a="http://schemas.openxmlformats.org/drawingml/2006/main" uri="{28A0092B-C50C-407E-A947-70E740481C1C}">
                                <a14:useLocalDpi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57816" cy="3533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1" w:type="dxa"/>
            <w:tcMar/>
          </w:tcPr>
          <w:p w:rsidR="00331B0C" w:rsidP="00331B0C" w:rsidRDefault="00331B0C" w14:paraId="7BE20F49" w14:textId="77777777">
            <w:pPr>
              <w:rPr>
                <w:rFonts w:ascii="Arial" w:hAnsi="Arial" w:cs="Arial"/>
                <w:lang w:val="fr-CA"/>
              </w:rPr>
            </w:pPr>
            <w:r>
              <w:rPr>
                <w:rFonts w:ascii="Arial" w:hAnsi="Arial" w:cs="Arial"/>
                <w:lang w:val="fr-CA"/>
              </w:rPr>
              <w:t>Au Canada, une personne sur trois n’a pas d’assurance dentaire et n’obtient aucun soin dentaire parce que c’est trop cher.</w:t>
            </w:r>
          </w:p>
          <w:p w:rsidR="00331B0C" w:rsidP="00331B0C" w:rsidRDefault="00331B0C" w14:paraId="2A714EE5" w14:textId="77777777">
            <w:pPr>
              <w:rPr>
                <w:rFonts w:ascii="Arial" w:hAnsi="Arial" w:cs="Arial"/>
                <w:lang w:val="fr-CA"/>
              </w:rPr>
            </w:pPr>
          </w:p>
          <w:p w:rsidR="00331B0C" w:rsidP="00331B0C" w:rsidRDefault="00331B0C" w14:paraId="57EC65E8" w14:textId="662781E0">
            <w:pPr>
              <w:rPr>
                <w:rFonts w:ascii="Arial" w:hAnsi="Arial" w:cs="Arial"/>
                <w:lang w:val="fr-CA"/>
              </w:rPr>
            </w:pPr>
            <w:r>
              <w:rPr>
                <w:rFonts w:ascii="Arial" w:hAnsi="Arial" w:cs="Arial"/>
                <w:lang w:val="fr-CA"/>
              </w:rPr>
              <w:t>La nouvelle Prestation dentaire canadienne provisoire du gouvernement du Canada est offerte aux familles qui : ont</w:t>
            </w:r>
          </w:p>
          <w:p w:rsidR="00331B0C" w:rsidP="00331B0C" w:rsidRDefault="00331B0C" w14:paraId="230E5065" w14:textId="77777777">
            <w:pPr>
              <w:pStyle w:val="ListParagraph"/>
              <w:numPr>
                <w:ilvl w:val="0"/>
                <w:numId w:val="2"/>
              </w:numPr>
              <w:rPr>
                <w:rFonts w:ascii="Arial" w:hAnsi="Arial" w:cs="Arial"/>
                <w:lang w:val="fr-CA"/>
              </w:rPr>
            </w:pPr>
            <w:r>
              <w:rPr>
                <w:rFonts w:ascii="Arial" w:hAnsi="Arial" w:cs="Arial"/>
                <w:lang w:val="fr-CA"/>
              </w:rPr>
              <w:t>un ou des enfants de moins de 12 ans</w:t>
            </w:r>
          </w:p>
          <w:p w:rsidR="00331B0C" w:rsidP="00331B0C" w:rsidRDefault="00331B0C" w14:paraId="772F07BB" w14:textId="14AE6C08">
            <w:pPr>
              <w:pStyle w:val="ListParagraph"/>
              <w:numPr>
                <w:ilvl w:val="0"/>
                <w:numId w:val="2"/>
              </w:numPr>
              <w:rPr>
                <w:rFonts w:ascii="Arial" w:hAnsi="Arial" w:cs="Arial"/>
                <w:lang w:val="fr-CA"/>
              </w:rPr>
            </w:pPr>
            <w:r>
              <w:rPr>
                <w:rFonts w:ascii="Arial" w:hAnsi="Arial" w:cs="Arial"/>
                <w:lang w:val="fr-CA"/>
              </w:rPr>
              <w:t>ont un revenu net ajusté de moins de 90 000 $</w:t>
            </w:r>
          </w:p>
          <w:p w:rsidR="00331B0C" w:rsidP="00331B0C" w:rsidRDefault="00331B0C" w14:paraId="6248975A" w14:textId="33478BE2">
            <w:pPr>
              <w:pStyle w:val="ListParagraph"/>
              <w:numPr>
                <w:ilvl w:val="0"/>
                <w:numId w:val="2"/>
              </w:numPr>
              <w:rPr>
                <w:rFonts w:ascii="Arial" w:hAnsi="Arial" w:cs="Arial"/>
                <w:lang w:val="fr-CA"/>
              </w:rPr>
            </w:pPr>
            <w:r>
              <w:rPr>
                <w:rFonts w:ascii="Arial" w:hAnsi="Arial" w:cs="Arial"/>
                <w:lang w:val="fr-CA"/>
              </w:rPr>
              <w:t>n’ont aucun accès à une assurance dentaire privée</w:t>
            </w:r>
          </w:p>
          <w:p w:rsidRPr="00A67117" w:rsidR="00331B0C" w:rsidP="00331B0C" w:rsidRDefault="00331B0C" w14:paraId="15E352CE" w14:textId="77777777">
            <w:pPr>
              <w:pStyle w:val="ListParagraph"/>
              <w:numPr>
                <w:ilvl w:val="0"/>
                <w:numId w:val="2"/>
              </w:numPr>
              <w:rPr>
                <w:rFonts w:ascii="Arial" w:hAnsi="Arial" w:cs="Arial"/>
                <w:lang w:val="fr-CA"/>
              </w:rPr>
            </w:pPr>
            <w:r w:rsidRPr="00A67117">
              <w:rPr>
                <w:rFonts w:ascii="Arial" w:hAnsi="Arial" w:cs="Arial"/>
                <w:lang w:val="fr-CA"/>
              </w:rPr>
              <w:t xml:space="preserve">ont ou auront des dépenses </w:t>
            </w:r>
            <w:r w:rsidRPr="00331B0C">
              <w:rPr>
                <w:rFonts w:ascii="Arial" w:hAnsi="Arial" w:cs="Arial"/>
                <w:lang w:val="fr-CA"/>
              </w:rPr>
              <w:t xml:space="preserve">liées </w:t>
            </w:r>
            <w:r>
              <w:rPr>
                <w:rFonts w:ascii="Arial" w:hAnsi="Arial" w:cs="Arial"/>
                <w:lang w:val="fr-CA"/>
              </w:rPr>
              <w:t>à des soins dentaires à payer de leur propre poche</w:t>
            </w:r>
          </w:p>
          <w:p w:rsidR="00331B0C" w:rsidP="00331B0C" w:rsidRDefault="00331B0C" w14:paraId="4CEC6D05" w14:textId="197E92CC">
            <w:pPr>
              <w:rPr>
                <w:rFonts w:ascii="Arial" w:hAnsi="Arial" w:cs="Arial"/>
                <w:lang w:val="fr-CA"/>
              </w:rPr>
            </w:pPr>
            <w:r>
              <w:rPr>
                <w:rFonts w:ascii="Arial" w:hAnsi="Arial" w:cs="Arial"/>
                <w:lang w:val="fr-CA"/>
              </w:rPr>
              <w:t xml:space="preserve">La prestation permet aux familles de recevoir des paiements directs et immédiats allant jusqu’à </w:t>
            </w:r>
            <w:r w:rsidRPr="00881F00">
              <w:rPr>
                <w:rFonts w:ascii="Arial" w:hAnsi="Arial" w:cs="Arial"/>
                <w:lang w:val="fr-CA"/>
              </w:rPr>
              <w:t>650 $ par enfant par année pendant au plus deux ans (totalisant jusqu’à 1 300 $)</w:t>
            </w:r>
            <w:r>
              <w:rPr>
                <w:rFonts w:ascii="Arial" w:hAnsi="Arial" w:cs="Arial"/>
                <w:lang w:val="fr-CA"/>
              </w:rPr>
              <w:t xml:space="preserve"> </w:t>
            </w:r>
            <w:r>
              <w:rPr>
                <w:rFonts w:ascii="Arial" w:hAnsi="Arial" w:cs="Arial"/>
                <w:lang w:val="fr-CA"/>
              </w:rPr>
              <w:lastRenderedPageBreak/>
              <w:t>pour des services de soins dentaires. L’Agence du revenu du Canada traitera les demandes et les paiements de la prestation, et les demandes seront acceptées à compter du 1</w:t>
            </w:r>
            <w:r>
              <w:rPr>
                <w:rFonts w:ascii="Arial" w:hAnsi="Arial" w:cs="Arial"/>
                <w:vertAlign w:val="superscript"/>
                <w:lang w:val="fr-CA"/>
              </w:rPr>
              <w:t>er</w:t>
            </w:r>
            <w:r>
              <w:rPr>
                <w:rFonts w:ascii="Arial" w:hAnsi="Arial" w:cs="Arial"/>
                <w:lang w:val="fr-CA"/>
              </w:rPr>
              <w:t> décembre 2022.</w:t>
            </w:r>
          </w:p>
          <w:p w:rsidR="00331B0C" w:rsidP="00331B0C" w:rsidRDefault="00331B0C" w14:paraId="251F3DE6" w14:textId="77777777">
            <w:pPr>
              <w:rPr>
                <w:rFonts w:ascii="Arial" w:hAnsi="Arial" w:cs="Arial"/>
                <w:lang w:val="fr-CA"/>
              </w:rPr>
            </w:pPr>
          </w:p>
          <w:p w:rsidR="003D360D" w:rsidP="383925A7" w:rsidRDefault="003D360D" w14:paraId="2331F987" w14:textId="62B03691">
            <w:pPr>
              <w:pStyle w:val="Normal"/>
              <w:rPr>
                <w:rFonts w:ascii="Arial" w:hAnsi="Arial" w:cs="Arial"/>
                <w:lang w:val="fr-CA"/>
              </w:rPr>
            </w:pPr>
            <w:r>
              <w:rPr>
                <w:rFonts w:ascii="Arial" w:hAnsi="Arial" w:cs="Arial"/>
                <w:lang w:val="fr-CA"/>
              </w:rPr>
              <w:t>Pour en savoir plus, visitez </w:t>
            </w:r>
            <w:hyperlink r:id="R7bdef90477e3419e">
              <w:r w:rsidRPr="383925A7" w:rsidR="383925A7">
                <w:rPr>
                  <w:rStyle w:val="Hyperlink"/>
                  <w:rFonts w:ascii="Helvetica" w:hAnsi="Helvetica" w:eastAsia="Helvetica" w:cs="Helvetica"/>
                  <w:strike w:val="0"/>
                  <w:dstrike w:val="0"/>
                  <w:noProof w:val="0"/>
                  <w:sz w:val="22"/>
                  <w:szCs w:val="22"/>
                  <w:lang w:val="fr-CA"/>
                </w:rPr>
                <w:t>http://ow.ly/aYUQ50LQf8t</w:t>
              </w:r>
            </w:hyperlink>
            <w:r>
              <w:rPr>
                <w:rFonts w:ascii="Arial" w:hAnsi="Arial" w:cs="Arial"/>
                <w:lang w:val="fr-CA"/>
              </w:rPr>
              <w:t xml:space="preserve"> </w:t>
            </w:r>
          </w:p>
          <w:p w:rsidRPr="00E3400A" w:rsidR="00D22EBB" w:rsidRDefault="00D22EBB" w14:paraId="7C1CC020" w14:textId="4D3C73C4">
            <w:pPr>
              <w:rPr>
                <w:lang w:val="fr-CA"/>
              </w:rPr>
            </w:pPr>
            <w:bookmarkStart w:name="_GoBack" w:id="0"/>
            <w:bookmarkEnd w:id="0"/>
          </w:p>
        </w:tc>
      </w:tr>
    </w:tbl>
    <w:p w:rsidRPr="00E3400A" w:rsidR="00D22EBB" w:rsidP="00E3400A" w:rsidRDefault="00D22EBB" w14:paraId="031A9EB1" w14:textId="77777777">
      <w:pPr>
        <w:rPr>
          <w:lang w:val="fr-CA"/>
        </w:rPr>
      </w:pPr>
    </w:p>
    <w:sectPr w:rsidRPr="00E3400A" w:rsidR="00D22EBB" w:rsidSect="00D22EBB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20160" w:h="12240" w:orient="landscape" w:code="5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31B0C" w:rsidP="00331B0C" w:rsidRDefault="00331B0C" w14:paraId="41F06168" w14:textId="77777777">
      <w:pPr>
        <w:spacing w:after="0" w:line="240" w:lineRule="auto"/>
      </w:pPr>
      <w:r>
        <w:separator/>
      </w:r>
    </w:p>
  </w:endnote>
  <w:endnote w:type="continuationSeparator" w:id="0">
    <w:p w:rsidR="00331B0C" w:rsidP="00331B0C" w:rsidRDefault="00331B0C" w14:paraId="54D24C41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31B0C" w:rsidRDefault="00331B0C" w14:paraId="2D35AA37" w14:textId="7777777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31B0C" w:rsidRDefault="00331B0C" w14:paraId="05FE2950" w14:textId="77777777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31B0C" w:rsidRDefault="00331B0C" w14:paraId="2D1EA34E" w14:textId="7777777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31B0C" w:rsidP="00331B0C" w:rsidRDefault="00331B0C" w14:paraId="747AF1B0" w14:textId="77777777">
      <w:pPr>
        <w:spacing w:after="0" w:line="240" w:lineRule="auto"/>
      </w:pPr>
      <w:r>
        <w:separator/>
      </w:r>
    </w:p>
  </w:footnote>
  <w:footnote w:type="continuationSeparator" w:id="0">
    <w:p w:rsidR="00331B0C" w:rsidP="00331B0C" w:rsidRDefault="00331B0C" w14:paraId="0E075D77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31B0C" w:rsidRDefault="00331B0C" w14:paraId="5C58766A" w14:textId="7777777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31B0C" w:rsidRDefault="00331B0C" w14:paraId="14F383C3" w14:textId="77777777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31B0C" w:rsidRDefault="00331B0C" w14:paraId="0AAB3C3A" w14:textId="7777777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AD7091D"/>
    <w:multiLevelType w:val="hybridMultilevel"/>
    <w:tmpl w:val="9CB8BF74"/>
    <w:lvl w:ilvl="0" w:tplc="10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10090005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10090003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1009000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1009000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10090003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10090005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46295F16"/>
    <w:multiLevelType w:val="hybridMultilevel"/>
    <w:tmpl w:val="57BA0764"/>
    <w:lvl w:ilvl="0" w:tplc="10090001">
      <w:start w:val="1"/>
      <w:numFmt w:val="bullet"/>
      <w:lvlText w:val=""/>
      <w:lvlJc w:val="left"/>
      <w:pPr>
        <w:ind w:left="780" w:hanging="360"/>
      </w:pPr>
      <w:rPr>
        <w:rFonts w:hint="default" w:ascii="Symbol" w:hAnsi="Symbol"/>
      </w:rPr>
    </w:lvl>
    <w:lvl w:ilvl="1" w:tplc="10090003">
      <w:start w:val="1"/>
      <w:numFmt w:val="bullet"/>
      <w:lvlText w:val="o"/>
      <w:lvlJc w:val="left"/>
      <w:pPr>
        <w:ind w:left="1500" w:hanging="360"/>
      </w:pPr>
      <w:rPr>
        <w:rFonts w:hint="default" w:ascii="Courier New" w:hAnsi="Courier New" w:cs="Courier New"/>
      </w:rPr>
    </w:lvl>
    <w:lvl w:ilvl="2" w:tplc="10090005">
      <w:start w:val="1"/>
      <w:numFmt w:val="bullet"/>
      <w:lvlText w:val=""/>
      <w:lvlJc w:val="left"/>
      <w:pPr>
        <w:ind w:left="2220" w:hanging="360"/>
      </w:pPr>
      <w:rPr>
        <w:rFonts w:hint="default" w:ascii="Wingdings" w:hAnsi="Wingdings"/>
      </w:rPr>
    </w:lvl>
    <w:lvl w:ilvl="3" w:tplc="10090001">
      <w:start w:val="1"/>
      <w:numFmt w:val="bullet"/>
      <w:lvlText w:val=""/>
      <w:lvlJc w:val="left"/>
      <w:pPr>
        <w:ind w:left="2940" w:hanging="360"/>
      </w:pPr>
      <w:rPr>
        <w:rFonts w:hint="default" w:ascii="Symbol" w:hAnsi="Symbol"/>
      </w:rPr>
    </w:lvl>
    <w:lvl w:ilvl="4" w:tplc="10090003">
      <w:start w:val="1"/>
      <w:numFmt w:val="bullet"/>
      <w:lvlText w:val="o"/>
      <w:lvlJc w:val="left"/>
      <w:pPr>
        <w:ind w:left="3660" w:hanging="360"/>
      </w:pPr>
      <w:rPr>
        <w:rFonts w:hint="default" w:ascii="Courier New" w:hAnsi="Courier New" w:cs="Courier New"/>
      </w:rPr>
    </w:lvl>
    <w:lvl w:ilvl="5" w:tplc="10090005">
      <w:start w:val="1"/>
      <w:numFmt w:val="bullet"/>
      <w:lvlText w:val=""/>
      <w:lvlJc w:val="left"/>
      <w:pPr>
        <w:ind w:left="4380" w:hanging="360"/>
      </w:pPr>
      <w:rPr>
        <w:rFonts w:hint="default" w:ascii="Wingdings" w:hAnsi="Wingdings"/>
      </w:rPr>
    </w:lvl>
    <w:lvl w:ilvl="6" w:tplc="10090001">
      <w:start w:val="1"/>
      <w:numFmt w:val="bullet"/>
      <w:lvlText w:val=""/>
      <w:lvlJc w:val="left"/>
      <w:pPr>
        <w:ind w:left="5100" w:hanging="360"/>
      </w:pPr>
      <w:rPr>
        <w:rFonts w:hint="default" w:ascii="Symbol" w:hAnsi="Symbol"/>
      </w:rPr>
    </w:lvl>
    <w:lvl w:ilvl="7" w:tplc="10090003">
      <w:start w:val="1"/>
      <w:numFmt w:val="bullet"/>
      <w:lvlText w:val="o"/>
      <w:lvlJc w:val="left"/>
      <w:pPr>
        <w:ind w:left="5820" w:hanging="360"/>
      </w:pPr>
      <w:rPr>
        <w:rFonts w:hint="default" w:ascii="Courier New" w:hAnsi="Courier New" w:cs="Courier New"/>
      </w:rPr>
    </w:lvl>
    <w:lvl w:ilvl="8" w:tplc="10090005">
      <w:start w:val="1"/>
      <w:numFmt w:val="bullet"/>
      <w:lvlText w:val=""/>
      <w:lvlJc w:val="left"/>
      <w:pPr>
        <w:ind w:left="6540" w:hanging="360"/>
      </w:pPr>
      <w:rPr>
        <w:rFonts w:hint="default" w:ascii="Wingdings" w:hAnsi="Wingdings"/>
      </w:rPr>
    </w:lvl>
  </w:abstractNum>
  <w:abstractNum w:abstractNumId="2" w15:restartNumberingAfterBreak="0">
    <w:nsid w:val="545D45E9"/>
    <w:multiLevelType w:val="hybridMultilevel"/>
    <w:tmpl w:val="0A2EEC54"/>
    <w:lvl w:ilvl="0" w:tplc="707CD962">
      <w:numFmt w:val="bullet"/>
      <w:lvlText w:val="-"/>
      <w:lvlJc w:val="left"/>
      <w:pPr>
        <w:ind w:left="720" w:hanging="360"/>
      </w:pPr>
      <w:rPr>
        <w:rFonts w:hint="default" w:ascii="Calibri" w:hAnsi="Calibri" w:cs="Calibri" w:eastAsiaTheme="minorHAnsi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activeWritingStyle w:lang="en-CA" w:vendorID="64" w:dllVersion="131078" w:nlCheck="1" w:checkStyle="1" w:appName="MSWord"/>
  <w:trackRevisions w:val="false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2EBB"/>
    <w:rsid w:val="00066949"/>
    <w:rsid w:val="00331B0C"/>
    <w:rsid w:val="003D360D"/>
    <w:rsid w:val="006D1039"/>
    <w:rsid w:val="00751ACB"/>
    <w:rsid w:val="00881F00"/>
    <w:rsid w:val="008C5D4E"/>
    <w:rsid w:val="009C7816"/>
    <w:rsid w:val="00BD7A4D"/>
    <w:rsid w:val="00D22EBB"/>
    <w:rsid w:val="00DE7BC1"/>
    <w:rsid w:val="00E3400A"/>
    <w:rsid w:val="00E72576"/>
    <w:rsid w:val="00FA01E6"/>
    <w:rsid w:val="383925A7"/>
    <w:rsid w:val="7667DC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8E26CE4"/>
  <w15:chartTrackingRefBased/>
  <w15:docId w15:val="{E09A47BC-8F39-4E75-A9B4-2F22284193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hAnsiTheme="minorHAnsi" w:eastAsia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D22EBB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ListParagraphChar" w:customStyle="1">
    <w:name w:val="List Paragraph Char"/>
    <w:aliases w:val="Dot pt Char,Liste 1 Char,List Paragraph1 Char,Recommendation Char,Evidence on Demand bullet points Char,table bullets Char,cS List Paragraph Char,Colorful List - Accent 11 Char,Medium Grid 1 - Accent 21 Char,List Paragraph11 Char"/>
    <w:basedOn w:val="DefaultParagraphFont"/>
    <w:link w:val="ListParagraph"/>
    <w:uiPriority w:val="34"/>
    <w:qFormat/>
    <w:locked/>
    <w:rsid w:val="00D22EBB"/>
  </w:style>
  <w:style w:type="paragraph" w:styleId="ListParagraph">
    <w:name w:val="List Paragraph"/>
    <w:aliases w:val="Dot pt,Liste 1,List Paragraph1,Recommendation,Evidence on Demand bullet points,table bullets,cS List Paragraph,Colorful List - Accent 11,Medium Grid 1 - Accent 21,Light Grid - Accent 31,List Paragraph11,Bullet List,FooterText,numbered,L,3"/>
    <w:basedOn w:val="Normal"/>
    <w:link w:val="ListParagraphChar"/>
    <w:uiPriority w:val="34"/>
    <w:qFormat/>
    <w:rsid w:val="00D22EBB"/>
    <w:pPr>
      <w:spacing w:before="100" w:after="200" w:line="276" w:lineRule="auto"/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D22EBB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22EB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rsid w:val="00D22EBB"/>
    <w:rPr>
      <w:rFonts w:ascii="Segoe UI" w:hAnsi="Segoe UI" w:cs="Segoe UI"/>
      <w:sz w:val="18"/>
      <w:szCs w:val="18"/>
    </w:rPr>
  </w:style>
  <w:style w:type="character" w:styleId="IntenseEmphasis">
    <w:name w:val="Intense Emphasis"/>
    <w:basedOn w:val="DefaultParagraphFont"/>
    <w:uiPriority w:val="21"/>
    <w:qFormat/>
    <w:rsid w:val="00D22EBB"/>
    <w:rPr>
      <w:i/>
      <w:iCs/>
      <w:color w:val="5B9BD5" w:themeColor="accent1"/>
    </w:rPr>
  </w:style>
  <w:style w:type="paragraph" w:styleId="NoSpacing">
    <w:name w:val="No Spacing"/>
    <w:uiPriority w:val="1"/>
    <w:qFormat/>
    <w:rsid w:val="00D22EBB"/>
    <w:pPr>
      <w:spacing w:after="0" w:line="240" w:lineRule="auto"/>
    </w:pPr>
    <w:rPr>
      <w:rFonts w:ascii="Arial" w:hAnsi="Arial" w:cs="Calibri"/>
    </w:rPr>
  </w:style>
  <w:style w:type="character" w:styleId="FollowedHyperlink">
    <w:name w:val="FollowedHyperlink"/>
    <w:basedOn w:val="DefaultParagraphFont"/>
    <w:uiPriority w:val="99"/>
    <w:semiHidden/>
    <w:unhideWhenUsed/>
    <w:rsid w:val="00E3400A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331B0C"/>
    <w:pPr>
      <w:tabs>
        <w:tab w:val="center" w:pos="4680"/>
        <w:tab w:val="right" w:pos="9360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331B0C"/>
  </w:style>
  <w:style w:type="paragraph" w:styleId="Footer">
    <w:name w:val="footer"/>
    <w:basedOn w:val="Normal"/>
    <w:link w:val="FooterChar"/>
    <w:uiPriority w:val="99"/>
    <w:unhideWhenUsed/>
    <w:rsid w:val="00331B0C"/>
    <w:pPr>
      <w:tabs>
        <w:tab w:val="center" w:pos="4680"/>
        <w:tab w:val="right" w:pos="9360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331B0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2770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theme" Target="theme/theme1.xml" Id="rId26" /><Relationship Type="http://schemas.openxmlformats.org/officeDocument/2006/relationships/customXml" Target="../customXml/item3.xml" Id="rId3" /><Relationship Type="http://schemas.openxmlformats.org/officeDocument/2006/relationships/footer" Target="footer1.xml" Id="rId21" /><Relationship Type="http://schemas.openxmlformats.org/officeDocument/2006/relationships/webSettings" Target="webSettings.xml" Id="rId7" /><Relationship Type="http://schemas.openxmlformats.org/officeDocument/2006/relationships/fontTable" Target="fontTable.xml" Id="rId25" /><Relationship Type="http://schemas.openxmlformats.org/officeDocument/2006/relationships/customXml" Target="../customXml/item2.xml" Id="rId2" /><Relationship Type="http://schemas.openxmlformats.org/officeDocument/2006/relationships/header" Target="header2.xml" Id="rId20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footer" Target="footer3.xml" Id="rId24" /><Relationship Type="http://schemas.openxmlformats.org/officeDocument/2006/relationships/styles" Target="styles.xml" Id="rId5" /><Relationship Type="http://schemas.openxmlformats.org/officeDocument/2006/relationships/header" Target="header3.xml" Id="rId23" /><Relationship Type="http://schemas.openxmlformats.org/officeDocument/2006/relationships/image" Target="media/image1.jpg" Id="rId10" /><Relationship Type="http://schemas.openxmlformats.org/officeDocument/2006/relationships/header" Target="header1.xml" Id="rId19" /><Relationship Type="http://schemas.openxmlformats.org/officeDocument/2006/relationships/numbering" Target="numbering.xml" Id="rId4" /><Relationship Type="http://schemas.openxmlformats.org/officeDocument/2006/relationships/endnotes" Target="endnotes.xml" Id="rId9" /><Relationship Type="http://schemas.openxmlformats.org/officeDocument/2006/relationships/footer" Target="footer2.xml" Id="rId22" /><Relationship Type="http://schemas.openxmlformats.org/officeDocument/2006/relationships/image" Target="/media/image5.png" Id="Ra16ab412c1714df0" /><Relationship Type="http://schemas.openxmlformats.org/officeDocument/2006/relationships/image" Target="/media/image6.png" Id="Rc9c7c292cfdc42ba" /><Relationship Type="http://schemas.openxmlformats.org/officeDocument/2006/relationships/image" Target="/media/image7.png" Id="R8cfbc6768e044a7a" /><Relationship Type="http://schemas.openxmlformats.org/officeDocument/2006/relationships/image" Target="/media/image8.png" Id="Ra3f8e52b13f54f4e" /><Relationship Type="http://schemas.openxmlformats.org/officeDocument/2006/relationships/hyperlink" Target="https://can01.safelinks.protection.outlook.com/?url=http%3A%2F%2Fow.ly%2FuSRU50LQfqm&amp;data=05%7C01%7Cbreanna.corrigan%40hc-sc.gc.ca%7C8e5302aee12c434d38a808dad234917c%7C42fd9015de4d4223a368baeacab48927%7C0%7C0%7C638053420455574258%7CUnknown%7CTWFpbGZsb3d8eyJWIjoiMC4wLjAwMDAiLCJQIjoiV2luMzIiLCJBTiI6Ik1haWwiLCJXVCI6Mn0%3D%7C3000%7C%7C%7C&amp;sdata=MrbQneZ%2B9pEgQIIfN2Ha%2BaFI%2FU6y436l%2B%2B9%2FceXyS98%3D&amp;reserved=0" TargetMode="External" Id="R5d5637d86e274fa6" /><Relationship Type="http://schemas.openxmlformats.org/officeDocument/2006/relationships/hyperlink" Target="https://can01.safelinks.protection.outlook.com/?url=http%3A%2F%2Fow.ly%2FuXf450LQfwW&amp;data=05%7C01%7Cbreanna.corrigan%40hc-sc.gc.ca%7C8e5302aee12c434d38a808dad234917c%7C42fd9015de4d4223a368baeacab48927%7C0%7C0%7C638053420455574258%7CUnknown%7CTWFpbGZsb3d8eyJWIjoiMC4wLjAwMDAiLCJQIjoiV2luMzIiLCJBTiI6Ik1haWwiLCJXVCI6Mn0%3D%7C3000%7C%7C%7C&amp;sdata=6uZq9PD5Np2I7MOQBa%2Be7cl49BlOByDQK0Lmy3M64Jw%3D&amp;reserved=0" TargetMode="External" Id="R38d75ed5a8824395" /><Relationship Type="http://schemas.openxmlformats.org/officeDocument/2006/relationships/hyperlink" Target="https://can01.safelinks.protection.outlook.com/?url=http%3A%2F%2Fow.ly%2F8HFz50LQffl&amp;data=05%7C01%7Cbreanna.corrigan%40hc-sc.gc.ca%7C8e5302aee12c434d38a808dad234917c%7C42fd9015de4d4223a368baeacab48927%7C0%7C0%7C638053420455574258%7CUnknown%7CTWFpbGZsb3d8eyJWIjoiMC4wLjAwMDAiLCJQIjoiV2luMzIiLCJBTiI6Ik1haWwiLCJXVCI6Mn0%3D%7C3000%7C%7C%7C&amp;sdata=BQXcC7R3NG9U6W%2B96NkEr7Oc3kA2UydG%2FW%2F5qej%2FEvA%3D&amp;reserved=0" TargetMode="External" Id="R5d8efa526be34073" /><Relationship Type="http://schemas.openxmlformats.org/officeDocument/2006/relationships/hyperlink" Target="https://can01.safelinks.protection.outlook.com/?url=http%3A%2F%2Fow.ly%2FaYUQ50LQf8t&amp;data=05%7C01%7Cbreanna.corrigan%40hc-sc.gc.ca%7C8e5302aee12c434d38a808dad234917c%7C42fd9015de4d4223a368baeacab48927%7C0%7C0%7C638053420455574258%7CUnknown%7CTWFpbGZsb3d8eyJWIjoiMC4wLjAwMDAiLCJQIjoiV2luMzIiLCJBTiI6Ik1haWwiLCJXVCI6Mn0%3D%7C3000%7C%7C%7C&amp;sdata=4MAO9l8PR46MMk01TaKXXPDEEWjjJmVpBbJNlT0ylGs%3D&amp;reserved=0" TargetMode="External" Id="R7bdef90477e3419e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CF50380F26F9C4AB4316B881F1E0074" ma:contentTypeVersion="14" ma:contentTypeDescription="Create a new document." ma:contentTypeScope="" ma:versionID="547a4361aed0b292cdfa165704e9055a">
  <xsd:schema xmlns:xsd="http://www.w3.org/2001/XMLSchema" xmlns:xs="http://www.w3.org/2001/XMLSchema" xmlns:p="http://schemas.microsoft.com/office/2006/metadata/properties" xmlns:ns3="a1c7653d-d0a9-4a9e-8039-9f6c7086724e" xmlns:ns4="5a23a45f-f767-4528-886f-1c9bae1748ed" targetNamespace="http://schemas.microsoft.com/office/2006/metadata/properties" ma:root="true" ma:fieldsID="c2fb25234bc89c7f9a2c87ad1fe67ae8" ns3:_="" ns4:_="">
    <xsd:import namespace="a1c7653d-d0a9-4a9e-8039-9f6c7086724e"/>
    <xsd:import namespace="5a23a45f-f767-4528-886f-1c9bae1748ed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DateTaken" minOccurs="0"/>
                <xsd:element ref="ns4:MediaServiceAutoTags" minOccurs="0"/>
                <xsd:element ref="ns4:MediaServiceLocation" minOccurs="0"/>
                <xsd:element ref="ns4:MediaServiceOCR" minOccurs="0"/>
                <xsd:element ref="ns4:MediaServiceGenerationTime" minOccurs="0"/>
                <xsd:element ref="ns4:MediaServiceEventHashCode" minOccurs="0"/>
                <xsd:element ref="ns4:MediaServiceAutoKeyPoints" minOccurs="0"/>
                <xsd:element ref="ns4:MediaServiceKeyPoints" minOccurs="0"/>
                <xsd:element ref="ns4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c7653d-d0a9-4a9e-8039-9f6c7086724e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haring Hint Hash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a23a45f-f767-4528-886f-1c9bae1748e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7352B0D-3BF8-4A9A-BE1E-05BE08078A0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1c7653d-d0a9-4a9e-8039-9f6c7086724e"/>
    <ds:schemaRef ds:uri="5a23a45f-f767-4528-886f-1c9bae1748e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87B2D94-9FD5-41C9-B47E-1FEDBBA0414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75D1BB3-15E4-415B-941C-4D5733F4DAC5}">
  <ds:schemaRefs>
    <ds:schemaRef ds:uri="http://purl.org/dc/terms/"/>
    <ds:schemaRef ds:uri="http://schemas.openxmlformats.org/package/2006/metadata/core-properties"/>
    <ds:schemaRef ds:uri="5a23a45f-f767-4528-886f-1c9bae1748ed"/>
    <ds:schemaRef ds:uri="http://schemas.microsoft.com/office/2006/documentManagement/types"/>
    <ds:schemaRef ds:uri="http://schemas.microsoft.com/office/infopath/2007/PartnerControls"/>
    <ds:schemaRef ds:uri="a1c7653d-d0a9-4a9e-8039-9f6c7086724e"/>
    <ds:schemaRef ds:uri="http://purl.org/dc/elements/1.1/"/>
    <ds:schemaRef ds:uri="http://schemas.microsoft.com/office/2006/metadata/properties"/>
    <ds:schemaRef ds:uri="http://www.w3.org/XML/1998/namespace"/>
    <ds:schemaRef ds:uri="http://purl.org/dc/dcmitype/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>Health Canada - Santé Canada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Colvin, Karen (HC/SC)</dc:creator>
  <keywords/>
  <dc:description/>
  <lastModifiedBy>breanna corrigan</lastModifiedBy>
  <revision>7</revision>
  <dcterms:created xsi:type="dcterms:W3CDTF">2022-11-21T21:28:00.0000000Z</dcterms:created>
  <dcterms:modified xsi:type="dcterms:W3CDTF">2022-11-29T18:18:18.6910410Z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0x010100BCF50380F26F9C4AB4316B881F1E0074</vt:lpwstr>
  </property>
</Properties>
</file>